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для педагогов  дошкольного возраста</w:t>
      </w:r>
    </w:p>
    <w:p>
      <w:pPr>
        <w:pStyle w:val="Normal"/>
        <w:ind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bCs/>
        </w:rPr>
        <w:t>Тема:</w:t>
      </w:r>
      <w:r>
        <w:rPr/>
        <w:t xml:space="preserve"> Формирование предпосылок читательской грамотности у детей </w:t>
      </w:r>
      <w:r>
        <w:rPr/>
        <w:t>дошкольного</w:t>
      </w:r>
      <w:r>
        <w:rPr/>
        <w:t xml:space="preserve"> возраста___________________________________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Задачи: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Развивать  </w:t>
      </w:r>
      <w:r>
        <w:rPr>
          <w:b w:val="false"/>
          <w:bCs w:val="false"/>
        </w:rPr>
        <w:t xml:space="preserve">профессиональную </w:t>
      </w:r>
      <w:r>
        <w:rPr>
          <w:b w:val="false"/>
          <w:bCs w:val="false"/>
        </w:rPr>
        <w:t>к</w:t>
      </w:r>
      <w:r>
        <w:rPr>
          <w:b w:val="false"/>
          <w:bCs w:val="false"/>
        </w:rPr>
        <w:t xml:space="preserve">омпетенцию </w:t>
      </w:r>
      <w:r>
        <w:rPr>
          <w:b w:val="false"/>
          <w:bCs w:val="false"/>
        </w:rPr>
        <w:t>педагогов через внедрение инновационных технологий при формировании читательской грамотности у дошкольников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Развивать творческий потенциал педагогов </w:t>
      </w:r>
    </w:p>
    <w:p>
      <w:pPr>
        <w:pStyle w:val="Normal"/>
        <w:numPr>
          <w:ilvl w:val="0"/>
          <w:numId w:val="1"/>
        </w:numPr>
        <w:rPr/>
      </w:pPr>
      <w:r>
        <w:rPr/>
        <w:t>Оказать методическую поддержку педагогов</w:t>
      </w:r>
    </w:p>
    <w:p>
      <w:pPr>
        <w:pStyle w:val="Normal"/>
        <w:numPr>
          <w:ilvl w:val="0"/>
          <w:numId w:val="1"/>
        </w:numPr>
        <w:rPr/>
      </w:pPr>
      <w:r>
        <w:rPr/>
        <w:t>Транслировать и распространять опыт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Место проведения:</w:t>
      </w:r>
      <w:r>
        <w:rPr/>
        <w:t xml:space="preserve"> ____</w:t>
      </w:r>
      <w:r>
        <w:rPr/>
        <w:t>МБДОУ</w:t>
      </w:r>
      <w:r>
        <w:rPr/>
        <w:t>_________________________________</w:t>
      </w:r>
    </w:p>
    <w:p>
      <w:pPr>
        <w:pStyle w:val="Normal"/>
        <w:rPr/>
      </w:pPr>
      <w:r>
        <w:rPr>
          <w:b/>
          <w:bCs/>
        </w:rPr>
        <w:t xml:space="preserve">Время проведения: </w:t>
      </w:r>
      <w:r>
        <w:rPr>
          <w:bCs/>
        </w:rPr>
        <w:t>_____</w:t>
      </w:r>
      <w:r>
        <w:rPr>
          <w:bCs/>
        </w:rPr>
        <w:t>9:00 — 10:30</w:t>
      </w:r>
      <w:r>
        <w:rPr>
          <w:bCs/>
        </w:rPr>
        <w:t>___________________________</w:t>
      </w:r>
    </w:p>
    <w:p>
      <w:pPr>
        <w:pStyle w:val="Normal"/>
        <w:rPr/>
      </w:pPr>
      <w:r>
        <w:rPr>
          <w:b/>
          <w:bCs/>
        </w:rPr>
        <w:t>Участники:</w:t>
      </w:r>
      <w:r>
        <w:rPr/>
        <w:t xml:space="preserve"> ___</w:t>
      </w:r>
      <w:r>
        <w:rPr/>
        <w:t>педагоги, воспитатели дошкольных групп</w:t>
      </w:r>
      <w:r>
        <w:rPr/>
        <w:t xml:space="preserve">___________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План проведения ММО </w:t>
      </w:r>
      <w:r>
        <w:rPr/>
        <w:t>(с указанием методов активизации участников на каждом этапе)</w:t>
      </w:r>
      <w:r>
        <w:rPr>
          <w:b/>
        </w:rPr>
        <w:t>:</w:t>
      </w:r>
    </w:p>
    <w:p>
      <w:pPr>
        <w:pStyle w:val="Normal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Организационный момент.</w:t>
      </w:r>
    </w:p>
    <w:p>
      <w:pPr>
        <w:pStyle w:val="Normal"/>
        <w:numPr>
          <w:ilvl w:val="0"/>
          <w:numId w:val="2"/>
        </w:numPr>
        <w:rPr/>
      </w:pPr>
      <w:r>
        <w:rPr/>
        <w:t>Презентация (сообщени</w:t>
      </w:r>
      <w:r>
        <w:rPr/>
        <w:t>е</w:t>
      </w:r>
      <w:r>
        <w:rPr/>
        <w:t xml:space="preserve"> дискуссия) «Инновационные технологии в читательской грамотности в ДОУ: </w:t>
      </w:r>
      <w:r>
        <w:rPr/>
        <w:t>сторисек, синквейн, математика в сказках»</w:t>
      </w:r>
      <w:r>
        <w:rPr/>
        <w:t>. Выступающий руководитель МО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Деловая игра «Карусель» </w:t>
      </w:r>
      <w:r>
        <w:rPr/>
        <w:t xml:space="preserve">1) </w:t>
      </w:r>
      <w:r>
        <w:rPr/>
        <w:t xml:space="preserve">создание условий; </w:t>
      </w:r>
      <w:r>
        <w:rPr/>
        <w:t>2)</w:t>
      </w:r>
      <w:r>
        <w:rPr/>
        <w:t xml:space="preserve"> разработка внедрения;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 xml:space="preserve">3) </w:t>
      </w:r>
      <w:r>
        <w:rPr/>
        <w:t>разработать алгоритм введения в образовательный процесс)</w:t>
      </w:r>
    </w:p>
    <w:p>
      <w:pPr>
        <w:pStyle w:val="Normal"/>
        <w:numPr>
          <w:ilvl w:val="0"/>
          <w:numId w:val="2"/>
        </w:numPr>
        <w:rPr/>
      </w:pPr>
      <w:r>
        <w:rPr/>
        <w:t>Панорама  опыта видеоролик</w:t>
      </w:r>
    </w:p>
    <w:p>
      <w:pPr>
        <w:pStyle w:val="Normal"/>
        <w:numPr>
          <w:ilvl w:val="0"/>
          <w:numId w:val="2"/>
        </w:numPr>
        <w:rPr/>
      </w:pPr>
      <w:r>
        <w:rPr/>
        <w:t>Рефлексия «</w:t>
      </w:r>
      <w:r>
        <w:rPr/>
        <w:t>Ответ по кругу»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Ход мероприятия: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1.Организационный момент, заполнение листа ожидания (что  ждут педагоги  от сегодняшнего ММО)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 Представление презентации в форме сообщения дискуссии </w:t>
      </w:r>
      <w:r>
        <w:rPr>
          <w:b w:val="false"/>
          <w:bCs w:val="false"/>
        </w:rPr>
        <w:t xml:space="preserve">«Инновационные технологии в читательской грамотности в ДОУ: </w:t>
      </w:r>
      <w:r>
        <w:rPr>
          <w:b w:val="false"/>
          <w:bCs w:val="false"/>
        </w:rPr>
        <w:t>сторисек, синквейн, математика в сказках».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</w:rPr>
        <w:t xml:space="preserve">3. </w:t>
      </w:r>
      <w:r>
        <w:rPr>
          <w:b w:val="false"/>
          <w:bCs w:val="false"/>
        </w:rPr>
        <w:t xml:space="preserve">Деловая игра «Карусель» </w:t>
      </w:r>
      <w:r>
        <w:rPr>
          <w:b w:val="false"/>
          <w:bCs w:val="false"/>
        </w:rPr>
        <w:t>Три команды, рассматривается три вопроса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 xml:space="preserve">1) </w:t>
      </w:r>
      <w:r>
        <w:rPr/>
        <w:t>создание условий  сторисек, синквейн, математика в сказках;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>2)</w:t>
      </w:r>
      <w:r>
        <w:rPr/>
        <w:t xml:space="preserve"> разработка внедрения  сторисек, синквейн, математика в сказках;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b w:val="false"/>
          <w:bCs w:val="false"/>
        </w:rPr>
        <w:t xml:space="preserve">3) </w:t>
      </w:r>
      <w:r>
        <w:rPr>
          <w:b w:val="false"/>
          <w:bCs w:val="false"/>
        </w:rPr>
        <w:t>разработать алгоритм введения в образовательный процесс сторисек, синквейн, математика в сказках.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b w:val="false"/>
          <w:bCs w:val="false"/>
        </w:rPr>
        <w:t xml:space="preserve">4. </w:t>
      </w:r>
      <w:r>
        <w:rPr>
          <w:b w:val="false"/>
          <w:bCs w:val="false"/>
        </w:rPr>
        <w:t>Показ видеоролика технологии сторисек  по сказке «Колобок»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</w:rPr>
        <w:t xml:space="preserve">5. </w:t>
      </w:r>
      <w:r>
        <w:rPr>
          <w:b w:val="false"/>
          <w:bCs w:val="false"/>
        </w:rPr>
        <w:t>Рефлексия «</w:t>
      </w:r>
      <w:r>
        <w:rPr>
          <w:b w:val="false"/>
          <w:bCs w:val="false"/>
        </w:rPr>
        <w:t xml:space="preserve">Ответ по кругу»  </w:t>
      </w:r>
      <w:r>
        <w:rPr>
          <w:b w:val="false"/>
          <w:bCs w:val="false"/>
        </w:rPr>
        <w:t xml:space="preserve">педагоги по очереди отвечают </w:t>
      </w:r>
      <w:r>
        <w:rPr>
          <w:b w:val="false"/>
          <w:bCs w:val="false"/>
        </w:rPr>
        <w:t>что получил</w:t>
      </w:r>
      <w:r>
        <w:rPr>
          <w:b w:val="false"/>
          <w:bCs w:val="false"/>
        </w:rPr>
        <w:t>и от сегодняшнего ММО, был ли он для них полезен.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jc w:val="right"/>
        <w:rPr/>
      </w:pPr>
      <w:r>
        <w:rPr/>
        <w:t>Команда «Радуга»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ind w:firstLine="709"/>
      <w:jc w:val="both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LibreOffice/6.4.6.2$Linux_X86_64 LibreOffice_project/40$Build-2</Application>
  <Pages>2</Pages>
  <Words>218</Words>
  <Characters>1676</Characters>
  <CharactersWithSpaces>1872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2021-10-23T14:32:00Z</dcterms:created>
  <dc:creator>Oxana Chechulina</dc:creator>
  <dc:description/>
  <dc:language>ru-RU</dc:language>
  <cp:lastModifiedBy/>
  <dcterms:modified xsi:type="dcterms:W3CDTF">2022-11-14T10:21:10Z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