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D76B4B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4727D0" w:rsidRDefault="004727D0" w:rsidP="004727D0">
            <w:pPr>
              <w:ind w:firstLine="0"/>
              <w:jc w:val="center"/>
              <w:rPr>
                <w:b/>
                <w:color w:val="0070C0"/>
                <w:sz w:val="18"/>
                <w:szCs w:val="18"/>
              </w:rPr>
            </w:pPr>
            <w:r w:rsidRPr="004727D0">
              <w:rPr>
                <w:b/>
                <w:color w:val="0070C0"/>
                <w:sz w:val="18"/>
                <w:szCs w:val="18"/>
              </w:rPr>
              <w:t>ФОРМИРОВАНИЕ ПРЕДПОСЫЛОК ФУНКЦИОНАЛЬНОЙ ГРАМОТНОСТИ</w:t>
            </w:r>
            <w:r w:rsidR="0033175E">
              <w:rPr>
                <w:b/>
                <w:color w:val="0070C0"/>
                <w:sz w:val="18"/>
                <w:szCs w:val="18"/>
              </w:rPr>
              <w:t xml:space="preserve"> В СООТВЕТСВИИ С ФОП ДО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возраста (от 2 до 3 лет)</w:t>
            </w:r>
          </w:p>
        </w:tc>
        <w:tc>
          <w:tcPr>
            <w:tcW w:w="224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</w:t>
            </w:r>
            <w:r w:rsidRPr="00DD046E">
              <w:rPr>
                <w:b/>
                <w:sz w:val="18"/>
                <w:szCs w:val="18"/>
              </w:rPr>
              <w:t>д</w:t>
            </w:r>
            <w:r w:rsidRPr="00DD046E">
              <w:rPr>
                <w:b/>
                <w:sz w:val="18"/>
                <w:szCs w:val="18"/>
              </w:rPr>
              <w:t>шего возраста (3-4 года)</w:t>
            </w:r>
          </w:p>
        </w:tc>
        <w:tc>
          <w:tcPr>
            <w:tcW w:w="224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</w:t>
            </w:r>
            <w:r w:rsidRPr="00DD046E"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>го возраста (4-5 лет)</w:t>
            </w:r>
          </w:p>
        </w:tc>
        <w:tc>
          <w:tcPr>
            <w:tcW w:w="224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</w:t>
            </w:r>
            <w:r w:rsidRPr="00DD046E">
              <w:rPr>
                <w:b/>
                <w:sz w:val="18"/>
                <w:szCs w:val="18"/>
              </w:rPr>
              <w:t>р</w:t>
            </w:r>
            <w:r w:rsidRPr="00DD046E">
              <w:rPr>
                <w:b/>
                <w:sz w:val="18"/>
                <w:szCs w:val="18"/>
              </w:rPr>
              <w:t>шего возраста (5-6 лет)</w:t>
            </w:r>
          </w:p>
        </w:tc>
        <w:tc>
          <w:tcPr>
            <w:tcW w:w="2240" w:type="dxa"/>
          </w:tcPr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п</w:t>
            </w:r>
            <w:r w:rsidRPr="00DD046E">
              <w:rPr>
                <w:b/>
                <w:sz w:val="18"/>
                <w:szCs w:val="18"/>
              </w:rPr>
              <w:t>одготов</w:t>
            </w:r>
            <w:r w:rsidRPr="00DD046E">
              <w:rPr>
                <w:b/>
                <w:sz w:val="18"/>
                <w:szCs w:val="18"/>
              </w:rPr>
              <w:t>и</w:t>
            </w:r>
            <w:r w:rsidRPr="00DD046E">
              <w:rPr>
                <w:b/>
                <w:sz w:val="18"/>
                <w:szCs w:val="18"/>
              </w:rPr>
              <w:t>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1EB8">
              <w:rPr>
                <w:b/>
                <w:color w:val="002060"/>
                <w:sz w:val="18"/>
                <w:szCs w:val="18"/>
              </w:rPr>
              <w:t>Формирование предпосылок финансовой грамотности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A712DB" w:rsidRDefault="00D76B4B" w:rsidP="00376EA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A712DB" w:rsidRDefault="00D76B4B" w:rsidP="00376EA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09475D" w:rsidRDefault="00D76B4B" w:rsidP="00376EA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571497" w:rsidRDefault="00D76B4B" w:rsidP="00376EAB">
            <w:pPr>
              <w:ind w:firstLine="0"/>
              <w:rPr>
                <w:sz w:val="18"/>
                <w:szCs w:val="18"/>
              </w:rPr>
            </w:pPr>
            <w:r w:rsidRPr="005323D7">
              <w:rPr>
                <w:sz w:val="18"/>
                <w:szCs w:val="18"/>
              </w:rPr>
              <w:t>знакомить детей с эл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ментарными экономич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скими знаниями, форм</w:t>
            </w:r>
            <w:r w:rsidRPr="005323D7">
              <w:rPr>
                <w:sz w:val="18"/>
                <w:szCs w:val="18"/>
              </w:rPr>
              <w:t>и</w:t>
            </w:r>
            <w:r w:rsidRPr="005323D7">
              <w:rPr>
                <w:sz w:val="18"/>
                <w:szCs w:val="18"/>
              </w:rPr>
              <w:t>ровать первоначальные представления о фина</w:t>
            </w:r>
            <w:r w:rsidRPr="005323D7">
              <w:rPr>
                <w:sz w:val="18"/>
                <w:szCs w:val="18"/>
              </w:rPr>
              <w:t>н</w:t>
            </w:r>
            <w:r w:rsidRPr="005323D7">
              <w:rPr>
                <w:sz w:val="18"/>
                <w:szCs w:val="18"/>
              </w:rPr>
              <w:t>совой грамотности;</w:t>
            </w:r>
          </w:p>
        </w:tc>
        <w:tc>
          <w:tcPr>
            <w:tcW w:w="2240" w:type="dxa"/>
          </w:tcPr>
          <w:p w:rsidR="00D76B4B" w:rsidRPr="00331301" w:rsidRDefault="00D76B4B" w:rsidP="00376EAB">
            <w:pPr>
              <w:ind w:firstLine="0"/>
              <w:rPr>
                <w:sz w:val="18"/>
                <w:szCs w:val="18"/>
              </w:rPr>
            </w:pPr>
            <w:r w:rsidRPr="005323D7">
              <w:rPr>
                <w:sz w:val="18"/>
                <w:szCs w:val="18"/>
              </w:rPr>
              <w:t>формировать элементы финансовой грамотности, осознания материальных возможностей родителей (законных представит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лей), ограниченности материальных ресурсов;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1EB8">
              <w:rPr>
                <w:b/>
                <w:color w:val="002060"/>
                <w:sz w:val="18"/>
                <w:szCs w:val="18"/>
              </w:rPr>
              <w:t>Формирование предпосылок читательской грамотности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331301">
              <w:rPr>
                <w:sz w:val="18"/>
                <w:szCs w:val="18"/>
              </w:rPr>
              <w:t>формировать у детей умение воспринимать небольшие по объему потешки, сказки и расск</w:t>
            </w:r>
            <w:r w:rsidRPr="00331301">
              <w:rPr>
                <w:sz w:val="18"/>
                <w:szCs w:val="18"/>
              </w:rPr>
              <w:t>а</w:t>
            </w:r>
            <w:r w:rsidRPr="00331301">
              <w:rPr>
                <w:sz w:val="18"/>
                <w:szCs w:val="18"/>
              </w:rPr>
              <w:t>зы с наглядным сопр</w:t>
            </w:r>
            <w:r w:rsidRPr="00331301">
              <w:rPr>
                <w:sz w:val="18"/>
                <w:szCs w:val="18"/>
              </w:rPr>
              <w:t>о</w:t>
            </w:r>
            <w:r w:rsidRPr="00331301">
              <w:rPr>
                <w:sz w:val="18"/>
                <w:szCs w:val="18"/>
              </w:rPr>
              <w:t>вождением (и без него);</w:t>
            </w:r>
          </w:p>
        </w:tc>
        <w:tc>
          <w:tcPr>
            <w:tcW w:w="224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697191">
              <w:rPr>
                <w:sz w:val="18"/>
                <w:szCs w:val="18"/>
              </w:rPr>
              <w:t>способствовать воспри</w:t>
            </w:r>
            <w:r w:rsidRPr="00697191">
              <w:rPr>
                <w:sz w:val="18"/>
                <w:szCs w:val="18"/>
              </w:rPr>
              <w:t>я</w:t>
            </w:r>
            <w:r w:rsidRPr="00697191">
              <w:rPr>
                <w:sz w:val="18"/>
                <w:szCs w:val="18"/>
              </w:rPr>
              <w:t>тию и пониманию соде</w:t>
            </w:r>
            <w:r w:rsidRPr="00697191">
              <w:rPr>
                <w:sz w:val="18"/>
                <w:szCs w:val="18"/>
              </w:rPr>
              <w:t>р</w:t>
            </w:r>
            <w:r w:rsidRPr="00697191">
              <w:rPr>
                <w:sz w:val="18"/>
                <w:szCs w:val="18"/>
              </w:rPr>
              <w:t>жания и композиции те</w:t>
            </w:r>
            <w:r w:rsidRPr="00697191">
              <w:rPr>
                <w:sz w:val="18"/>
                <w:szCs w:val="18"/>
              </w:rPr>
              <w:t>к</w:t>
            </w:r>
            <w:r w:rsidRPr="00697191">
              <w:rPr>
                <w:sz w:val="18"/>
                <w:szCs w:val="18"/>
              </w:rPr>
              <w:t>ста (поступки персон</w:t>
            </w:r>
            <w:r w:rsidRPr="00697191">
              <w:rPr>
                <w:sz w:val="18"/>
                <w:szCs w:val="18"/>
              </w:rPr>
              <w:t>а</w:t>
            </w:r>
            <w:r w:rsidRPr="00697191">
              <w:rPr>
                <w:sz w:val="18"/>
                <w:szCs w:val="18"/>
              </w:rPr>
              <w:t>жей, последовательность событий в сказках, ра</w:t>
            </w:r>
            <w:r w:rsidRPr="00697191">
              <w:rPr>
                <w:sz w:val="18"/>
                <w:szCs w:val="18"/>
              </w:rPr>
              <w:t>с</w:t>
            </w:r>
            <w:r w:rsidRPr="00697191">
              <w:rPr>
                <w:sz w:val="18"/>
                <w:szCs w:val="18"/>
              </w:rPr>
              <w:t>сказах);</w:t>
            </w:r>
          </w:p>
        </w:tc>
        <w:tc>
          <w:tcPr>
            <w:tcW w:w="224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697191">
              <w:rPr>
                <w:sz w:val="18"/>
                <w:szCs w:val="18"/>
              </w:rPr>
              <w:t>развивать способность воспринимать содерж</w:t>
            </w:r>
            <w:r w:rsidRPr="00697191">
              <w:rPr>
                <w:sz w:val="18"/>
                <w:szCs w:val="18"/>
              </w:rPr>
              <w:t>а</w:t>
            </w:r>
            <w:r w:rsidRPr="00697191">
              <w:rPr>
                <w:sz w:val="18"/>
                <w:szCs w:val="18"/>
              </w:rPr>
              <w:t>ние и форму худож</w:t>
            </w:r>
            <w:r w:rsidRPr="00697191">
              <w:rPr>
                <w:sz w:val="18"/>
                <w:szCs w:val="18"/>
              </w:rPr>
              <w:t>е</w:t>
            </w:r>
            <w:r w:rsidRPr="00697191">
              <w:rPr>
                <w:sz w:val="18"/>
                <w:szCs w:val="18"/>
              </w:rPr>
              <w:t>ственных произведений (устанавливать причинно-следственные связи в повествовании, понимать главные характеристики героев; привлекать вн</w:t>
            </w:r>
            <w:r w:rsidRPr="00697191">
              <w:rPr>
                <w:sz w:val="18"/>
                <w:szCs w:val="18"/>
              </w:rPr>
              <w:t>и</w:t>
            </w:r>
            <w:r w:rsidRPr="00697191">
              <w:rPr>
                <w:sz w:val="18"/>
                <w:szCs w:val="18"/>
              </w:rPr>
              <w:t>мание детей к ритму по</w:t>
            </w:r>
            <w:r w:rsidRPr="00697191">
              <w:rPr>
                <w:sz w:val="18"/>
                <w:szCs w:val="18"/>
              </w:rPr>
              <w:t>э</w:t>
            </w:r>
            <w:r w:rsidRPr="00697191">
              <w:rPr>
                <w:sz w:val="18"/>
                <w:szCs w:val="18"/>
              </w:rPr>
              <w:t>тической речи, образным характеристикам предм</w:t>
            </w:r>
            <w:r w:rsidRPr="00697191">
              <w:rPr>
                <w:sz w:val="18"/>
                <w:szCs w:val="18"/>
              </w:rPr>
              <w:t>е</w:t>
            </w:r>
            <w:r w:rsidRPr="00697191">
              <w:rPr>
                <w:sz w:val="18"/>
                <w:szCs w:val="18"/>
              </w:rPr>
              <w:t>тов и явлений);</w:t>
            </w:r>
          </w:p>
        </w:tc>
        <w:tc>
          <w:tcPr>
            <w:tcW w:w="2240" w:type="dxa"/>
          </w:tcPr>
          <w:p w:rsidR="00D76B4B" w:rsidRDefault="00D76B4B" w:rsidP="00A40C26">
            <w:pPr>
              <w:ind w:firstLine="0"/>
              <w:rPr>
                <w:sz w:val="18"/>
                <w:szCs w:val="18"/>
              </w:rPr>
            </w:pPr>
            <w:r w:rsidRPr="00697191">
              <w:rPr>
                <w:sz w:val="18"/>
                <w:szCs w:val="18"/>
              </w:rPr>
              <w:t>развивать интерес к пр</w:t>
            </w:r>
            <w:r w:rsidRPr="00697191">
              <w:rPr>
                <w:sz w:val="18"/>
                <w:szCs w:val="18"/>
              </w:rPr>
              <w:t>о</w:t>
            </w:r>
            <w:r w:rsidRPr="00697191">
              <w:rPr>
                <w:sz w:val="18"/>
                <w:szCs w:val="18"/>
              </w:rPr>
              <w:t>изведениям познавател</w:t>
            </w:r>
            <w:r w:rsidRPr="00697191">
              <w:rPr>
                <w:sz w:val="18"/>
                <w:szCs w:val="18"/>
              </w:rPr>
              <w:t>ь</w:t>
            </w:r>
            <w:r w:rsidRPr="00697191">
              <w:rPr>
                <w:sz w:val="18"/>
                <w:szCs w:val="18"/>
              </w:rPr>
              <w:t>ного характера;</w:t>
            </w:r>
          </w:p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697191">
              <w:rPr>
                <w:sz w:val="18"/>
                <w:szCs w:val="18"/>
              </w:rPr>
              <w:t>углублять восприятие содержания и формы произведений (оценка характера персонажа с опорой на его портрет, поступки, мотивы пов</w:t>
            </w:r>
            <w:r w:rsidRPr="00697191">
              <w:rPr>
                <w:sz w:val="18"/>
                <w:szCs w:val="18"/>
              </w:rPr>
              <w:t>е</w:t>
            </w:r>
            <w:r w:rsidRPr="00697191">
              <w:rPr>
                <w:sz w:val="18"/>
                <w:szCs w:val="18"/>
              </w:rPr>
              <w:t>дения и другие средства раскрытия образа; ритм в поэтическом тексте; ра</w:t>
            </w:r>
            <w:r w:rsidRPr="00697191">
              <w:rPr>
                <w:sz w:val="18"/>
                <w:szCs w:val="18"/>
              </w:rPr>
              <w:t>с</w:t>
            </w:r>
            <w:r w:rsidRPr="00697191">
              <w:rPr>
                <w:sz w:val="18"/>
                <w:szCs w:val="18"/>
              </w:rPr>
              <w:t>сматривание иллюстр</w:t>
            </w:r>
            <w:r w:rsidRPr="00697191">
              <w:rPr>
                <w:sz w:val="18"/>
                <w:szCs w:val="18"/>
              </w:rPr>
              <w:t>а</w:t>
            </w:r>
            <w:r w:rsidRPr="00697191">
              <w:rPr>
                <w:sz w:val="18"/>
                <w:szCs w:val="18"/>
              </w:rPr>
              <w:t>ций разных художников к одному и тому же прои</w:t>
            </w:r>
            <w:r w:rsidRPr="00697191">
              <w:rPr>
                <w:sz w:val="18"/>
                <w:szCs w:val="18"/>
              </w:rPr>
              <w:t>з</w:t>
            </w:r>
            <w:r w:rsidRPr="00697191">
              <w:rPr>
                <w:sz w:val="18"/>
                <w:szCs w:val="18"/>
              </w:rPr>
              <w:t>ведению);</w:t>
            </w:r>
          </w:p>
        </w:tc>
        <w:tc>
          <w:tcPr>
            <w:tcW w:w="2240" w:type="dxa"/>
          </w:tcPr>
          <w:p w:rsidR="00D76B4B" w:rsidRDefault="00D76B4B" w:rsidP="00A40C26">
            <w:pPr>
              <w:ind w:firstLine="0"/>
              <w:rPr>
                <w:sz w:val="18"/>
                <w:szCs w:val="18"/>
              </w:rPr>
            </w:pPr>
            <w:r w:rsidRPr="004727D0">
              <w:rPr>
                <w:sz w:val="18"/>
                <w:szCs w:val="18"/>
              </w:rPr>
              <w:t>развивать интерес к изд</w:t>
            </w:r>
            <w:r w:rsidRPr="004727D0">
              <w:rPr>
                <w:sz w:val="18"/>
                <w:szCs w:val="18"/>
              </w:rPr>
              <w:t>а</w:t>
            </w:r>
            <w:r w:rsidRPr="004727D0">
              <w:rPr>
                <w:sz w:val="18"/>
                <w:szCs w:val="18"/>
              </w:rPr>
              <w:t>ниям познавательного и энциклопедического х</w:t>
            </w:r>
            <w:r w:rsidRPr="004727D0">
              <w:rPr>
                <w:sz w:val="18"/>
                <w:szCs w:val="18"/>
              </w:rPr>
              <w:t>а</w:t>
            </w:r>
            <w:r w:rsidRPr="004727D0">
              <w:rPr>
                <w:sz w:val="18"/>
                <w:szCs w:val="18"/>
              </w:rPr>
              <w:t>рактера; знакомить с ра</w:t>
            </w:r>
            <w:r w:rsidRPr="004727D0">
              <w:rPr>
                <w:sz w:val="18"/>
                <w:szCs w:val="18"/>
              </w:rPr>
              <w:t>з</w:t>
            </w:r>
            <w:r w:rsidRPr="004727D0">
              <w:rPr>
                <w:sz w:val="18"/>
                <w:szCs w:val="18"/>
              </w:rPr>
              <w:t>нообразными по жанру и тематике художестве</w:t>
            </w:r>
            <w:r w:rsidRPr="004727D0">
              <w:rPr>
                <w:sz w:val="18"/>
                <w:szCs w:val="18"/>
              </w:rPr>
              <w:t>н</w:t>
            </w:r>
            <w:r w:rsidRPr="004727D0">
              <w:rPr>
                <w:sz w:val="18"/>
                <w:szCs w:val="18"/>
              </w:rPr>
              <w:t>ными произведениями;</w:t>
            </w:r>
          </w:p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4727D0">
              <w:rPr>
                <w:sz w:val="18"/>
                <w:szCs w:val="18"/>
              </w:rPr>
              <w:t>углублять восприятие содержания и формы произведений (оценка характера персонажа с опорой на его портрет, поступки, мотивы пов</w:t>
            </w:r>
            <w:r w:rsidRPr="004727D0">
              <w:rPr>
                <w:sz w:val="18"/>
                <w:szCs w:val="18"/>
              </w:rPr>
              <w:t>е</w:t>
            </w:r>
            <w:r w:rsidRPr="004727D0">
              <w:rPr>
                <w:sz w:val="18"/>
                <w:szCs w:val="18"/>
              </w:rPr>
              <w:t>дения и другие средства раскрытия образа; разв</w:t>
            </w:r>
            <w:r w:rsidRPr="004727D0">
              <w:rPr>
                <w:sz w:val="18"/>
                <w:szCs w:val="18"/>
              </w:rPr>
              <w:t>и</w:t>
            </w:r>
            <w:r w:rsidRPr="004727D0">
              <w:rPr>
                <w:sz w:val="18"/>
                <w:szCs w:val="18"/>
              </w:rPr>
              <w:t>тие поэтического слуха);</w:t>
            </w:r>
          </w:p>
        </w:tc>
        <w:tc>
          <w:tcPr>
            <w:tcW w:w="2268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DD046E" w:rsidRDefault="00D76B4B" w:rsidP="00D76B4B">
            <w:pPr>
              <w:ind w:firstLine="0"/>
              <w:jc w:val="center"/>
              <w:rPr>
                <w:sz w:val="18"/>
                <w:szCs w:val="18"/>
              </w:rPr>
            </w:pPr>
            <w:r w:rsidRPr="004A1EB8">
              <w:rPr>
                <w:b/>
                <w:color w:val="002060"/>
                <w:sz w:val="18"/>
                <w:szCs w:val="18"/>
              </w:rPr>
              <w:t>Формирование предпосылок математической грамотности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CF1DC3">
              <w:rPr>
                <w:sz w:val="18"/>
                <w:szCs w:val="18"/>
              </w:rPr>
              <w:t>совершенствовать обсл</w:t>
            </w:r>
            <w:r w:rsidRPr="00CF1DC3">
              <w:rPr>
                <w:sz w:val="18"/>
                <w:szCs w:val="18"/>
              </w:rPr>
              <w:t>е</w:t>
            </w:r>
            <w:r w:rsidRPr="00CF1DC3">
              <w:rPr>
                <w:sz w:val="18"/>
                <w:szCs w:val="18"/>
              </w:rPr>
              <w:t>довательские действия: выделение цвета, формы, величины как особых признаков предметов, поощрять сравнение предметов между собой по этим признакам и к</w:t>
            </w:r>
            <w:r w:rsidRPr="00CF1DC3">
              <w:rPr>
                <w:sz w:val="18"/>
                <w:szCs w:val="18"/>
              </w:rPr>
              <w:t>о</w:t>
            </w:r>
            <w:r w:rsidRPr="00CF1DC3">
              <w:rPr>
                <w:sz w:val="18"/>
                <w:szCs w:val="18"/>
              </w:rPr>
              <w:t>личеству, использовать один предмет в качестве образца, подбирая пары, группы;</w:t>
            </w:r>
          </w:p>
        </w:tc>
        <w:tc>
          <w:tcPr>
            <w:tcW w:w="2240" w:type="dxa"/>
          </w:tcPr>
          <w:p w:rsidR="00D76B4B" w:rsidRPr="00DD046E" w:rsidRDefault="00D76B4B" w:rsidP="00A712DB">
            <w:pPr>
              <w:ind w:firstLine="0"/>
              <w:rPr>
                <w:sz w:val="18"/>
                <w:szCs w:val="18"/>
              </w:rPr>
            </w:pPr>
            <w:r w:rsidRPr="00A712DB">
              <w:rPr>
                <w:sz w:val="18"/>
                <w:szCs w:val="18"/>
              </w:rPr>
              <w:t>формировать представл</w:t>
            </w:r>
            <w:r w:rsidRPr="00A712DB">
              <w:rPr>
                <w:sz w:val="18"/>
                <w:szCs w:val="18"/>
              </w:rPr>
              <w:t>е</w:t>
            </w:r>
            <w:r w:rsidRPr="00A712DB">
              <w:rPr>
                <w:sz w:val="18"/>
                <w:szCs w:val="18"/>
              </w:rPr>
              <w:t>ния детей о сенсорных эталонах цвета и формы, их использовании в сам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стоятельной деятельн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сти;</w:t>
            </w:r>
          </w:p>
        </w:tc>
        <w:tc>
          <w:tcPr>
            <w:tcW w:w="2240" w:type="dxa"/>
          </w:tcPr>
          <w:p w:rsidR="00D76B4B" w:rsidRDefault="00D76B4B" w:rsidP="00A712DB">
            <w:pPr>
              <w:ind w:firstLine="0"/>
              <w:rPr>
                <w:sz w:val="18"/>
                <w:szCs w:val="18"/>
              </w:rPr>
            </w:pPr>
            <w:r w:rsidRPr="00A712DB">
              <w:rPr>
                <w:sz w:val="18"/>
                <w:szCs w:val="18"/>
              </w:rPr>
              <w:t>обогащать сенсорный опыт детей, развивать целенаправленное во</w:t>
            </w:r>
            <w:r w:rsidRPr="00A712DB">
              <w:rPr>
                <w:sz w:val="18"/>
                <w:szCs w:val="18"/>
              </w:rPr>
              <w:t>с</w:t>
            </w:r>
            <w:r w:rsidRPr="00A712DB">
              <w:rPr>
                <w:sz w:val="18"/>
                <w:szCs w:val="18"/>
              </w:rPr>
              <w:t>приятие и самостоятел</w:t>
            </w:r>
            <w:r w:rsidRPr="00A712DB">
              <w:rPr>
                <w:sz w:val="18"/>
                <w:szCs w:val="18"/>
              </w:rPr>
              <w:t>ь</w:t>
            </w:r>
            <w:r w:rsidRPr="00A712DB">
              <w:rPr>
                <w:sz w:val="18"/>
                <w:szCs w:val="18"/>
              </w:rPr>
              <w:t>ное обследование окр</w:t>
            </w:r>
            <w:r w:rsidRPr="00A712DB">
              <w:rPr>
                <w:sz w:val="18"/>
                <w:szCs w:val="18"/>
              </w:rPr>
              <w:t>у</w:t>
            </w:r>
            <w:r w:rsidRPr="00A712DB">
              <w:rPr>
                <w:sz w:val="18"/>
                <w:szCs w:val="18"/>
              </w:rPr>
              <w:t>жающих предметов (об</w:t>
            </w:r>
            <w:r w:rsidRPr="00A712DB">
              <w:rPr>
                <w:sz w:val="18"/>
                <w:szCs w:val="18"/>
              </w:rPr>
              <w:t>ъ</w:t>
            </w:r>
            <w:r w:rsidRPr="00A712DB">
              <w:rPr>
                <w:sz w:val="18"/>
                <w:szCs w:val="18"/>
              </w:rPr>
              <w:t>ектов) с опорой на разные органы чувств;</w:t>
            </w:r>
          </w:p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571497">
              <w:rPr>
                <w:sz w:val="18"/>
                <w:szCs w:val="18"/>
              </w:rPr>
              <w:t>развивать способность использовать математ</w:t>
            </w:r>
            <w:r w:rsidRPr="00571497">
              <w:rPr>
                <w:sz w:val="18"/>
                <w:szCs w:val="18"/>
              </w:rPr>
              <w:t>и</w:t>
            </w:r>
            <w:r w:rsidRPr="00571497">
              <w:rPr>
                <w:sz w:val="18"/>
                <w:szCs w:val="18"/>
              </w:rPr>
              <w:t>ческие знания и аналит</w:t>
            </w:r>
            <w:r w:rsidRPr="00571497">
              <w:rPr>
                <w:sz w:val="18"/>
                <w:szCs w:val="18"/>
              </w:rPr>
              <w:t>и</w:t>
            </w:r>
            <w:r w:rsidRPr="00571497">
              <w:rPr>
                <w:sz w:val="18"/>
                <w:szCs w:val="18"/>
              </w:rPr>
              <w:t>ческие способы для п</w:t>
            </w:r>
            <w:r w:rsidRPr="00571497">
              <w:rPr>
                <w:sz w:val="18"/>
                <w:szCs w:val="18"/>
              </w:rPr>
              <w:t>о</w:t>
            </w:r>
            <w:r w:rsidRPr="00571497">
              <w:rPr>
                <w:sz w:val="18"/>
                <w:szCs w:val="18"/>
              </w:rPr>
              <w:t>знания математической стороны окружающего мира</w:t>
            </w:r>
          </w:p>
        </w:tc>
        <w:tc>
          <w:tcPr>
            <w:tcW w:w="2240" w:type="dxa"/>
          </w:tcPr>
          <w:p w:rsidR="00D76B4B" w:rsidRDefault="00D76B4B" w:rsidP="00331301">
            <w:pPr>
              <w:ind w:firstLine="0"/>
              <w:rPr>
                <w:sz w:val="18"/>
                <w:szCs w:val="18"/>
              </w:rPr>
            </w:pPr>
            <w:r w:rsidRPr="00CF1DC3">
              <w:rPr>
                <w:sz w:val="18"/>
                <w:szCs w:val="18"/>
              </w:rPr>
              <w:t>расширять самостоятел</w:t>
            </w:r>
            <w:r w:rsidRPr="00CF1DC3">
              <w:rPr>
                <w:sz w:val="18"/>
                <w:szCs w:val="18"/>
              </w:rPr>
              <w:t>ь</w:t>
            </w:r>
            <w:r w:rsidRPr="00CF1DC3">
              <w:rPr>
                <w:sz w:val="18"/>
                <w:szCs w:val="18"/>
              </w:rPr>
              <w:t>ность, поощрять творч</w:t>
            </w:r>
            <w:r w:rsidRPr="00CF1DC3">
              <w:rPr>
                <w:sz w:val="18"/>
                <w:szCs w:val="18"/>
              </w:rPr>
              <w:t>е</w:t>
            </w:r>
            <w:r w:rsidRPr="00CF1DC3">
              <w:rPr>
                <w:sz w:val="18"/>
                <w:szCs w:val="18"/>
              </w:rPr>
              <w:t>ство детей в познавател</w:t>
            </w:r>
            <w:r w:rsidRPr="00CF1DC3">
              <w:rPr>
                <w:sz w:val="18"/>
                <w:szCs w:val="18"/>
              </w:rPr>
              <w:t>ь</w:t>
            </w:r>
            <w:r w:rsidRPr="00CF1DC3">
              <w:rPr>
                <w:sz w:val="18"/>
                <w:szCs w:val="18"/>
              </w:rPr>
              <w:t>но-исследовательской деятельности, избир</w:t>
            </w:r>
            <w:r w:rsidRPr="00CF1DC3">
              <w:rPr>
                <w:sz w:val="18"/>
                <w:szCs w:val="18"/>
              </w:rPr>
              <w:t>а</w:t>
            </w:r>
            <w:r w:rsidRPr="00CF1DC3">
              <w:rPr>
                <w:sz w:val="18"/>
                <w:szCs w:val="18"/>
              </w:rPr>
              <w:t>тельность познавател</w:t>
            </w:r>
            <w:r w:rsidRPr="00CF1DC3">
              <w:rPr>
                <w:sz w:val="18"/>
                <w:szCs w:val="18"/>
              </w:rPr>
              <w:t>ь</w:t>
            </w:r>
            <w:r w:rsidRPr="00CF1DC3">
              <w:rPr>
                <w:sz w:val="18"/>
                <w:szCs w:val="18"/>
              </w:rPr>
              <w:t>ных интересов;</w:t>
            </w:r>
          </w:p>
          <w:p w:rsidR="00D76B4B" w:rsidRPr="00DD046E" w:rsidRDefault="00D76B4B" w:rsidP="00331301">
            <w:pPr>
              <w:ind w:firstLine="0"/>
              <w:rPr>
                <w:sz w:val="18"/>
                <w:szCs w:val="18"/>
              </w:rPr>
            </w:pPr>
            <w:r w:rsidRPr="00CF1DC3">
              <w:rPr>
                <w:sz w:val="18"/>
                <w:szCs w:val="18"/>
              </w:rPr>
              <w:t>обогащать простра</w:t>
            </w:r>
            <w:r w:rsidRPr="00CF1DC3">
              <w:rPr>
                <w:sz w:val="18"/>
                <w:szCs w:val="18"/>
              </w:rPr>
              <w:t>н</w:t>
            </w:r>
            <w:r w:rsidRPr="00CF1DC3">
              <w:rPr>
                <w:sz w:val="18"/>
                <w:szCs w:val="18"/>
              </w:rPr>
              <w:t>ственные и временные представления, поощрять использование счета, вычислений, измерения, логических операций для познания и преобразов</w:t>
            </w:r>
            <w:r w:rsidRPr="00CF1DC3">
              <w:rPr>
                <w:sz w:val="18"/>
                <w:szCs w:val="18"/>
              </w:rPr>
              <w:t>а</w:t>
            </w:r>
            <w:r w:rsidRPr="00CF1DC3">
              <w:rPr>
                <w:sz w:val="18"/>
                <w:szCs w:val="18"/>
              </w:rPr>
              <w:t>ния предметов окружа</w:t>
            </w:r>
            <w:r w:rsidRPr="00CF1DC3">
              <w:rPr>
                <w:sz w:val="18"/>
                <w:szCs w:val="18"/>
              </w:rPr>
              <w:t>ю</w:t>
            </w:r>
            <w:r w:rsidRPr="00CF1DC3">
              <w:rPr>
                <w:sz w:val="18"/>
                <w:szCs w:val="18"/>
              </w:rPr>
              <w:t>щего мира;</w:t>
            </w:r>
          </w:p>
        </w:tc>
        <w:tc>
          <w:tcPr>
            <w:tcW w:w="2268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DD046E" w:rsidRDefault="00D76B4B" w:rsidP="00D76B4B">
            <w:pPr>
              <w:ind w:firstLine="0"/>
              <w:jc w:val="center"/>
              <w:rPr>
                <w:sz w:val="18"/>
                <w:szCs w:val="18"/>
              </w:rPr>
            </w:pPr>
            <w:r w:rsidRPr="004A1EB8">
              <w:rPr>
                <w:b/>
                <w:color w:val="002060"/>
                <w:sz w:val="18"/>
                <w:szCs w:val="18"/>
              </w:rPr>
              <w:t xml:space="preserve">Формирование предпосылок </w:t>
            </w:r>
            <w:proofErr w:type="gramStart"/>
            <w:r w:rsidRPr="004A1EB8">
              <w:rPr>
                <w:b/>
                <w:color w:val="002060"/>
                <w:sz w:val="18"/>
                <w:szCs w:val="18"/>
              </w:rPr>
              <w:t>естественно-научной</w:t>
            </w:r>
            <w:proofErr w:type="gramEnd"/>
            <w:r w:rsidRPr="004A1EB8">
              <w:rPr>
                <w:b/>
                <w:color w:val="002060"/>
                <w:sz w:val="18"/>
                <w:szCs w:val="18"/>
              </w:rPr>
              <w:t xml:space="preserve"> грамотности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A712DB">
              <w:rPr>
                <w:sz w:val="18"/>
                <w:szCs w:val="18"/>
              </w:rPr>
              <w:lastRenderedPageBreak/>
              <w:t>организовывать взаим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действие и знакомить с животными и растениями ближайшего окружения, их названиями, строен</w:t>
            </w:r>
            <w:r w:rsidRPr="00A712DB">
              <w:rPr>
                <w:sz w:val="18"/>
                <w:szCs w:val="18"/>
              </w:rPr>
              <w:t>и</w:t>
            </w:r>
            <w:r w:rsidRPr="00A712DB">
              <w:rPr>
                <w:sz w:val="18"/>
                <w:szCs w:val="18"/>
              </w:rPr>
              <w:t>ем и отличительными особенностями, некот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рыми объектами неживой природы;</w:t>
            </w:r>
          </w:p>
        </w:tc>
        <w:tc>
          <w:tcPr>
            <w:tcW w:w="2240" w:type="dxa"/>
          </w:tcPr>
          <w:p w:rsidR="00D76B4B" w:rsidRPr="00DD046E" w:rsidRDefault="00D76B4B" w:rsidP="0009475D">
            <w:pPr>
              <w:ind w:firstLine="0"/>
              <w:rPr>
                <w:sz w:val="18"/>
                <w:szCs w:val="18"/>
              </w:rPr>
            </w:pPr>
            <w:r w:rsidRPr="00A712DB">
              <w:rPr>
                <w:sz w:val="18"/>
                <w:szCs w:val="18"/>
              </w:rPr>
              <w:t>расширять представления детей о многообразии и особенностях растений, животных ближайшего окружения, их сущ</w:t>
            </w:r>
            <w:r w:rsidRPr="00A712DB">
              <w:rPr>
                <w:sz w:val="18"/>
                <w:szCs w:val="18"/>
              </w:rPr>
              <w:t>е</w:t>
            </w:r>
            <w:r w:rsidRPr="00A712DB">
              <w:rPr>
                <w:sz w:val="18"/>
                <w:szCs w:val="18"/>
              </w:rPr>
              <w:t>ственных отличительных признаках, неживой пр</w:t>
            </w:r>
            <w:r w:rsidRPr="00A712DB">
              <w:rPr>
                <w:sz w:val="18"/>
                <w:szCs w:val="18"/>
              </w:rPr>
              <w:t>и</w:t>
            </w:r>
            <w:r w:rsidRPr="00A712DB">
              <w:rPr>
                <w:sz w:val="18"/>
                <w:szCs w:val="18"/>
              </w:rPr>
              <w:t>роде, явлениях природы и деятельности человека в природе в разные сезоны года, знакомить с прав</w:t>
            </w:r>
            <w:r w:rsidRPr="00A712DB">
              <w:rPr>
                <w:sz w:val="18"/>
                <w:szCs w:val="18"/>
              </w:rPr>
              <w:t>и</w:t>
            </w:r>
            <w:r w:rsidRPr="00A712DB">
              <w:rPr>
                <w:sz w:val="18"/>
                <w:szCs w:val="18"/>
              </w:rPr>
              <w:t>лами поведения по отн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шению к живым объектам природы.</w:t>
            </w:r>
          </w:p>
        </w:tc>
        <w:tc>
          <w:tcPr>
            <w:tcW w:w="2240" w:type="dxa"/>
          </w:tcPr>
          <w:p w:rsidR="00D76B4B" w:rsidRDefault="00D76B4B" w:rsidP="00A40C26">
            <w:pPr>
              <w:ind w:firstLine="0"/>
              <w:rPr>
                <w:sz w:val="18"/>
                <w:szCs w:val="18"/>
              </w:rPr>
            </w:pPr>
            <w:r w:rsidRPr="0009475D">
              <w:rPr>
                <w:sz w:val="18"/>
                <w:szCs w:val="18"/>
              </w:rPr>
              <w:t>развивать способы реш</w:t>
            </w:r>
            <w:r w:rsidRPr="0009475D">
              <w:rPr>
                <w:sz w:val="18"/>
                <w:szCs w:val="18"/>
              </w:rPr>
              <w:t>е</w:t>
            </w:r>
            <w:r w:rsidRPr="0009475D">
              <w:rPr>
                <w:sz w:val="18"/>
                <w:szCs w:val="18"/>
              </w:rPr>
              <w:t>ния поисковых задач в самостоятельной и со</w:t>
            </w:r>
            <w:r w:rsidRPr="0009475D">
              <w:rPr>
                <w:sz w:val="18"/>
                <w:szCs w:val="18"/>
              </w:rPr>
              <w:t>в</w:t>
            </w:r>
            <w:r w:rsidRPr="0009475D">
              <w:rPr>
                <w:sz w:val="18"/>
                <w:szCs w:val="18"/>
              </w:rPr>
              <w:t>местной со сверстниками и взрослыми деятельн</w:t>
            </w:r>
            <w:r w:rsidRPr="0009475D">
              <w:rPr>
                <w:sz w:val="18"/>
                <w:szCs w:val="18"/>
              </w:rPr>
              <w:t>о</w:t>
            </w:r>
            <w:r w:rsidRPr="0009475D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>;</w:t>
            </w:r>
          </w:p>
          <w:p w:rsidR="00D76B4B" w:rsidRPr="00DD046E" w:rsidRDefault="00D76B4B" w:rsidP="00571497">
            <w:pPr>
              <w:ind w:firstLine="0"/>
              <w:rPr>
                <w:sz w:val="18"/>
                <w:szCs w:val="18"/>
              </w:rPr>
            </w:pPr>
            <w:r w:rsidRPr="00A712DB">
              <w:rPr>
                <w:sz w:val="18"/>
                <w:szCs w:val="18"/>
              </w:rPr>
              <w:t>расширять представления о себе и своих возможн</w:t>
            </w:r>
            <w:r w:rsidRPr="00A712DB">
              <w:rPr>
                <w:sz w:val="18"/>
                <w:szCs w:val="18"/>
              </w:rPr>
              <w:t>о</w:t>
            </w:r>
            <w:r w:rsidRPr="00A712DB">
              <w:rPr>
                <w:sz w:val="18"/>
                <w:szCs w:val="18"/>
              </w:rPr>
              <w:t>стях в познавательной деятельности с родител</w:t>
            </w:r>
            <w:r w:rsidRPr="00A712DB">
              <w:rPr>
                <w:sz w:val="18"/>
                <w:szCs w:val="18"/>
              </w:rPr>
              <w:t>я</w:t>
            </w:r>
            <w:r w:rsidRPr="00A712DB">
              <w:rPr>
                <w:sz w:val="18"/>
                <w:szCs w:val="18"/>
              </w:rPr>
              <w:t>ми (законными предст</w:t>
            </w:r>
            <w:r w:rsidRPr="00A712DB">
              <w:rPr>
                <w:sz w:val="18"/>
                <w:szCs w:val="18"/>
              </w:rPr>
              <w:t>а</w:t>
            </w:r>
            <w:r w:rsidRPr="00A712DB">
              <w:rPr>
                <w:sz w:val="18"/>
                <w:szCs w:val="18"/>
              </w:rPr>
              <w:t>вителями) и членам с</w:t>
            </w:r>
            <w:r w:rsidRPr="00A712DB">
              <w:rPr>
                <w:sz w:val="18"/>
                <w:szCs w:val="18"/>
              </w:rPr>
              <w:t>е</w:t>
            </w:r>
            <w:r w:rsidRPr="00A712DB">
              <w:rPr>
                <w:sz w:val="18"/>
                <w:szCs w:val="18"/>
              </w:rPr>
              <w:t>мьи; продолжать разв</w:t>
            </w:r>
            <w:r w:rsidRPr="00A712DB">
              <w:rPr>
                <w:sz w:val="18"/>
                <w:szCs w:val="18"/>
              </w:rPr>
              <w:t>и</w:t>
            </w:r>
            <w:r w:rsidRPr="00A712DB">
              <w:rPr>
                <w:sz w:val="18"/>
                <w:szCs w:val="18"/>
              </w:rPr>
              <w:t>вать представления детей о труде взрослого;</w:t>
            </w:r>
          </w:p>
        </w:tc>
        <w:tc>
          <w:tcPr>
            <w:tcW w:w="224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571497">
              <w:rPr>
                <w:sz w:val="18"/>
                <w:szCs w:val="18"/>
              </w:rPr>
              <w:t>развивать интерес детей к самостоятельному позн</w:t>
            </w:r>
            <w:r w:rsidRPr="00571497">
              <w:rPr>
                <w:sz w:val="18"/>
                <w:szCs w:val="18"/>
              </w:rPr>
              <w:t>а</w:t>
            </w:r>
            <w:r w:rsidRPr="00571497">
              <w:rPr>
                <w:sz w:val="18"/>
                <w:szCs w:val="18"/>
              </w:rPr>
              <w:t>нию объектов окружа</w:t>
            </w:r>
            <w:r w:rsidRPr="00571497">
              <w:rPr>
                <w:sz w:val="18"/>
                <w:szCs w:val="18"/>
              </w:rPr>
              <w:t>ю</w:t>
            </w:r>
            <w:r w:rsidRPr="00571497">
              <w:rPr>
                <w:sz w:val="18"/>
                <w:szCs w:val="18"/>
              </w:rPr>
              <w:t>щего мира в его разноо</w:t>
            </w:r>
            <w:r w:rsidRPr="00571497">
              <w:rPr>
                <w:sz w:val="18"/>
                <w:szCs w:val="18"/>
              </w:rPr>
              <w:t>б</w:t>
            </w:r>
            <w:r w:rsidRPr="00571497">
              <w:rPr>
                <w:sz w:val="18"/>
                <w:szCs w:val="18"/>
              </w:rPr>
              <w:t>разных проявлениях и простейших зависим</w:t>
            </w:r>
            <w:r w:rsidRPr="00571497">
              <w:rPr>
                <w:sz w:val="18"/>
                <w:szCs w:val="18"/>
              </w:rPr>
              <w:t>о</w:t>
            </w:r>
            <w:r w:rsidRPr="00571497">
              <w:rPr>
                <w:sz w:val="18"/>
                <w:szCs w:val="18"/>
              </w:rPr>
              <w:t>стях; развивать способы взаимодействия с член</w:t>
            </w:r>
            <w:r w:rsidRPr="00571497">
              <w:rPr>
                <w:sz w:val="18"/>
                <w:szCs w:val="18"/>
              </w:rPr>
              <w:t>а</w:t>
            </w:r>
            <w:r w:rsidRPr="00571497">
              <w:rPr>
                <w:sz w:val="18"/>
                <w:szCs w:val="18"/>
              </w:rPr>
              <w:t>ми семьи и людьми бл</w:t>
            </w:r>
            <w:r w:rsidRPr="00571497">
              <w:rPr>
                <w:sz w:val="18"/>
                <w:szCs w:val="18"/>
              </w:rPr>
              <w:t>и</w:t>
            </w:r>
            <w:r w:rsidRPr="00571497">
              <w:rPr>
                <w:sz w:val="18"/>
                <w:szCs w:val="18"/>
              </w:rPr>
              <w:t>жайшего окружения в познавательной деятел</w:t>
            </w:r>
            <w:r w:rsidRPr="00571497">
              <w:rPr>
                <w:sz w:val="18"/>
                <w:szCs w:val="18"/>
              </w:rPr>
              <w:t>ь</w:t>
            </w:r>
            <w:r w:rsidRPr="00571497">
              <w:rPr>
                <w:sz w:val="18"/>
                <w:szCs w:val="18"/>
              </w:rPr>
              <w:t>ности, расширять сам</w:t>
            </w:r>
            <w:r w:rsidRPr="00571497">
              <w:rPr>
                <w:sz w:val="18"/>
                <w:szCs w:val="18"/>
              </w:rPr>
              <w:t>о</w:t>
            </w:r>
            <w:r w:rsidRPr="00571497">
              <w:rPr>
                <w:sz w:val="18"/>
                <w:szCs w:val="18"/>
              </w:rPr>
              <w:t>стоятельные действия различной направленн</w:t>
            </w:r>
            <w:r w:rsidRPr="00571497">
              <w:rPr>
                <w:sz w:val="18"/>
                <w:szCs w:val="18"/>
              </w:rPr>
              <w:t>о</w:t>
            </w:r>
            <w:r w:rsidRPr="00571497">
              <w:rPr>
                <w:sz w:val="18"/>
                <w:szCs w:val="18"/>
              </w:rPr>
              <w:t>сти, закреплять позити</w:t>
            </w:r>
            <w:r w:rsidRPr="00571497">
              <w:rPr>
                <w:sz w:val="18"/>
                <w:szCs w:val="18"/>
              </w:rPr>
              <w:t>в</w:t>
            </w:r>
            <w:r w:rsidRPr="00571497">
              <w:rPr>
                <w:sz w:val="18"/>
                <w:szCs w:val="18"/>
              </w:rPr>
              <w:t>ный опыт в самосто</w:t>
            </w:r>
            <w:r w:rsidRPr="00571497">
              <w:rPr>
                <w:sz w:val="18"/>
                <w:szCs w:val="18"/>
              </w:rPr>
              <w:t>я</w:t>
            </w:r>
            <w:r w:rsidRPr="00571497">
              <w:rPr>
                <w:sz w:val="18"/>
                <w:szCs w:val="18"/>
              </w:rPr>
              <w:t xml:space="preserve">тельной и совместной </w:t>
            </w:r>
            <w:proofErr w:type="gramStart"/>
            <w:r w:rsidRPr="00571497">
              <w:rPr>
                <w:sz w:val="18"/>
                <w:szCs w:val="18"/>
              </w:rPr>
              <w:t>со</w:t>
            </w:r>
            <w:proofErr w:type="gramEnd"/>
            <w:r w:rsidRPr="00571497">
              <w:rPr>
                <w:sz w:val="18"/>
                <w:szCs w:val="18"/>
              </w:rPr>
              <w:t xml:space="preserve"> взрослым и сверстниками деятельности;</w:t>
            </w:r>
          </w:p>
        </w:tc>
        <w:tc>
          <w:tcPr>
            <w:tcW w:w="224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  <w:r w:rsidRPr="00331301">
              <w:rPr>
                <w:sz w:val="18"/>
                <w:szCs w:val="18"/>
              </w:rPr>
              <w:t>расширять самостоятел</w:t>
            </w:r>
            <w:r w:rsidRPr="00331301">
              <w:rPr>
                <w:sz w:val="18"/>
                <w:szCs w:val="18"/>
              </w:rPr>
              <w:t>ь</w:t>
            </w:r>
            <w:r w:rsidRPr="00331301">
              <w:rPr>
                <w:sz w:val="18"/>
                <w:szCs w:val="18"/>
              </w:rPr>
              <w:t>ность, поощрять творч</w:t>
            </w:r>
            <w:r w:rsidRPr="00331301">
              <w:rPr>
                <w:sz w:val="18"/>
                <w:szCs w:val="18"/>
              </w:rPr>
              <w:t>е</w:t>
            </w:r>
            <w:r w:rsidRPr="00331301">
              <w:rPr>
                <w:sz w:val="18"/>
                <w:szCs w:val="18"/>
              </w:rPr>
              <w:t>ство детей в познавател</w:t>
            </w:r>
            <w:r w:rsidRPr="00331301">
              <w:rPr>
                <w:sz w:val="18"/>
                <w:szCs w:val="18"/>
              </w:rPr>
              <w:t>ь</w:t>
            </w:r>
            <w:r w:rsidRPr="00331301">
              <w:rPr>
                <w:sz w:val="18"/>
                <w:szCs w:val="18"/>
              </w:rPr>
              <w:t>но-исследовательской деятельности, избир</w:t>
            </w:r>
            <w:r w:rsidRPr="00331301">
              <w:rPr>
                <w:sz w:val="18"/>
                <w:szCs w:val="18"/>
              </w:rPr>
              <w:t>а</w:t>
            </w:r>
            <w:r w:rsidRPr="00331301">
              <w:rPr>
                <w:sz w:val="18"/>
                <w:szCs w:val="18"/>
              </w:rPr>
              <w:t>тельность познавател</w:t>
            </w:r>
            <w:r w:rsidRPr="00331301">
              <w:rPr>
                <w:sz w:val="18"/>
                <w:szCs w:val="18"/>
              </w:rPr>
              <w:t>ь</w:t>
            </w:r>
            <w:r w:rsidRPr="00331301">
              <w:rPr>
                <w:sz w:val="18"/>
                <w:szCs w:val="18"/>
              </w:rPr>
              <w:t>ных интересов;</w:t>
            </w:r>
          </w:p>
        </w:tc>
        <w:tc>
          <w:tcPr>
            <w:tcW w:w="2268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DD046E" w:rsidRDefault="00D76B4B" w:rsidP="00D76B4B">
            <w:pPr>
              <w:ind w:firstLine="0"/>
              <w:jc w:val="center"/>
              <w:rPr>
                <w:sz w:val="18"/>
                <w:szCs w:val="18"/>
              </w:rPr>
            </w:pPr>
            <w:r w:rsidRPr="004A1EB8">
              <w:rPr>
                <w:b/>
                <w:color w:val="002060"/>
                <w:sz w:val="18"/>
                <w:szCs w:val="18"/>
              </w:rPr>
              <w:t>Формирование предпосылок финансовой грамотности</w:t>
            </w:r>
          </w:p>
        </w:tc>
      </w:tr>
      <w:tr w:rsidR="00D76B4B" w:rsidRPr="00DD046E" w:rsidTr="00D76B4B">
        <w:tc>
          <w:tcPr>
            <w:tcW w:w="2239" w:type="dxa"/>
          </w:tcPr>
          <w:p w:rsidR="00D76B4B" w:rsidRPr="00A712DB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A712DB" w:rsidRDefault="00D76B4B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09475D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D76B4B" w:rsidRPr="00571497" w:rsidRDefault="00D76B4B" w:rsidP="00A40C26">
            <w:pPr>
              <w:ind w:firstLine="0"/>
              <w:rPr>
                <w:sz w:val="18"/>
                <w:szCs w:val="18"/>
              </w:rPr>
            </w:pPr>
            <w:r w:rsidRPr="005323D7">
              <w:rPr>
                <w:sz w:val="18"/>
                <w:szCs w:val="18"/>
              </w:rPr>
              <w:t>знакомить детей с эл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ментарными экономич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скими знаниями, форм</w:t>
            </w:r>
            <w:r w:rsidRPr="005323D7">
              <w:rPr>
                <w:sz w:val="18"/>
                <w:szCs w:val="18"/>
              </w:rPr>
              <w:t>и</w:t>
            </w:r>
            <w:r w:rsidRPr="005323D7">
              <w:rPr>
                <w:sz w:val="18"/>
                <w:szCs w:val="18"/>
              </w:rPr>
              <w:t>ровать первоначальные представления о фина</w:t>
            </w:r>
            <w:r w:rsidRPr="005323D7">
              <w:rPr>
                <w:sz w:val="18"/>
                <w:szCs w:val="18"/>
              </w:rPr>
              <w:t>н</w:t>
            </w:r>
            <w:r w:rsidRPr="005323D7">
              <w:rPr>
                <w:sz w:val="18"/>
                <w:szCs w:val="18"/>
              </w:rPr>
              <w:t>совой грамотности;</w:t>
            </w:r>
          </w:p>
        </w:tc>
        <w:tc>
          <w:tcPr>
            <w:tcW w:w="2240" w:type="dxa"/>
          </w:tcPr>
          <w:p w:rsidR="00D76B4B" w:rsidRPr="00331301" w:rsidRDefault="00D76B4B" w:rsidP="00A40C26">
            <w:pPr>
              <w:ind w:firstLine="0"/>
              <w:rPr>
                <w:sz w:val="18"/>
                <w:szCs w:val="18"/>
              </w:rPr>
            </w:pPr>
            <w:r w:rsidRPr="005323D7">
              <w:rPr>
                <w:sz w:val="18"/>
                <w:szCs w:val="18"/>
              </w:rPr>
              <w:t>формировать элементы финансовой грамотности, осознания материальных возможностей родителей (законных представит</w:t>
            </w:r>
            <w:r w:rsidRPr="005323D7">
              <w:rPr>
                <w:sz w:val="18"/>
                <w:szCs w:val="18"/>
              </w:rPr>
              <w:t>е</w:t>
            </w:r>
            <w:r w:rsidRPr="005323D7">
              <w:rPr>
                <w:sz w:val="18"/>
                <w:szCs w:val="18"/>
              </w:rPr>
              <w:t>лей), ограниченности материальных ресурсов;</w:t>
            </w:r>
          </w:p>
        </w:tc>
        <w:tc>
          <w:tcPr>
            <w:tcW w:w="2268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76B4B" w:rsidRPr="00DD046E" w:rsidRDefault="00D76B4B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EA3A42" w:rsidRDefault="00D76B4B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EA3A42">
              <w:rPr>
                <w:b/>
                <w:color w:val="0070C0"/>
                <w:sz w:val="20"/>
                <w:szCs w:val="20"/>
              </w:rPr>
              <w:t>Методы и формы</w:t>
            </w:r>
            <w:r w:rsidRPr="00EA3A42">
              <w:rPr>
                <w:color w:val="0070C0"/>
                <w:sz w:val="20"/>
                <w:szCs w:val="20"/>
              </w:rPr>
              <w:t xml:space="preserve"> </w:t>
            </w:r>
            <w:r w:rsidRPr="00EA3A42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D76B4B" w:rsidRPr="00DD046E" w:rsidTr="00D76B4B">
        <w:trPr>
          <w:trHeight w:val="1243"/>
        </w:trPr>
        <w:tc>
          <w:tcPr>
            <w:tcW w:w="2239" w:type="dxa"/>
          </w:tcPr>
          <w:p w:rsidR="00D76B4B" w:rsidRPr="00EA3A42" w:rsidRDefault="00D76B4B" w:rsidP="00376E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09475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EA3A42" w:rsidRDefault="00D76B4B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EA3A42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D76B4B" w:rsidRPr="00DD046E" w:rsidTr="00D76B4B">
        <w:trPr>
          <w:trHeight w:val="1335"/>
        </w:trPr>
        <w:tc>
          <w:tcPr>
            <w:tcW w:w="2239" w:type="dxa"/>
          </w:tcPr>
          <w:p w:rsidR="00D76B4B" w:rsidRPr="00EA3A42" w:rsidRDefault="00D76B4B" w:rsidP="00376E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09475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</w:tr>
      <w:tr w:rsidR="00D76B4B" w:rsidRPr="00DD046E" w:rsidTr="00D76B4B">
        <w:tc>
          <w:tcPr>
            <w:tcW w:w="15877" w:type="dxa"/>
            <w:gridSpan w:val="7"/>
          </w:tcPr>
          <w:p w:rsidR="00D76B4B" w:rsidRPr="00EA3A42" w:rsidRDefault="00EA3A42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EA3A42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</w:p>
        </w:tc>
      </w:tr>
      <w:tr w:rsidR="00D76B4B" w:rsidRPr="00DD046E" w:rsidTr="00D76B4B">
        <w:trPr>
          <w:trHeight w:val="1329"/>
        </w:trPr>
        <w:tc>
          <w:tcPr>
            <w:tcW w:w="2239" w:type="dxa"/>
          </w:tcPr>
          <w:p w:rsidR="00D76B4B" w:rsidRPr="00EA3A42" w:rsidRDefault="00D76B4B" w:rsidP="00376EAB">
            <w:pPr>
              <w:ind w:firstLine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0" w:type="dxa"/>
          </w:tcPr>
          <w:p w:rsidR="00D76B4B" w:rsidRPr="00EA3A42" w:rsidRDefault="00D76B4B" w:rsidP="0009475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6B4B" w:rsidRPr="00EA3A42" w:rsidRDefault="00D76B4B" w:rsidP="00A40C26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EC1B9A" w:rsidRDefault="00EC1B9A" w:rsidP="00A40C26">
      <w:pPr>
        <w:ind w:firstLine="0"/>
      </w:pPr>
    </w:p>
    <w:sectPr w:rsidR="00EC1B9A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A53DB"/>
    <w:rsid w:val="0010571E"/>
    <w:rsid w:val="00315E50"/>
    <w:rsid w:val="00331301"/>
    <w:rsid w:val="0033175E"/>
    <w:rsid w:val="004727D0"/>
    <w:rsid w:val="004A1EB8"/>
    <w:rsid w:val="005323D7"/>
    <w:rsid w:val="00571497"/>
    <w:rsid w:val="00626A14"/>
    <w:rsid w:val="00634E34"/>
    <w:rsid w:val="00697191"/>
    <w:rsid w:val="0075109C"/>
    <w:rsid w:val="0077593A"/>
    <w:rsid w:val="00855EA2"/>
    <w:rsid w:val="00A40C26"/>
    <w:rsid w:val="00A712DB"/>
    <w:rsid w:val="00AB2CCF"/>
    <w:rsid w:val="00C7348D"/>
    <w:rsid w:val="00CF1DC3"/>
    <w:rsid w:val="00D76B4B"/>
    <w:rsid w:val="00DD046E"/>
    <w:rsid w:val="00EA3A42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6</cp:revision>
  <dcterms:created xsi:type="dcterms:W3CDTF">2023-03-25T07:49:00Z</dcterms:created>
  <dcterms:modified xsi:type="dcterms:W3CDTF">2023-03-25T09:06:00Z</dcterms:modified>
</cp:coreProperties>
</file>