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360B5" w14:textId="77777777" w:rsidR="00617CC8" w:rsidRDefault="00D54F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ПРАВИТЕЛЬСТВО РОССИЙСКОЙ ФЕДЕРАЦИИ</w:t>
      </w:r>
    </w:p>
    <w:p w14:paraId="67E3CE66" w14:textId="77777777" w:rsidR="00617CC8" w:rsidRDefault="00D54F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Распоряжение</w:t>
      </w:r>
    </w:p>
    <w:p w14:paraId="4B5CB88E" w14:textId="77777777" w:rsidR="00617CC8" w:rsidRDefault="00D54F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 19 ноября 2024 г. № 3333-р</w:t>
      </w:r>
    </w:p>
    <w:p w14:paraId="343673BD" w14:textId="77777777" w:rsidR="00617CC8" w:rsidRDefault="00617C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A6D38E" w14:textId="77777777" w:rsidR="00617CC8" w:rsidRDefault="00D54FF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Утвердить прилагаемый комплексный план мероприятий по повышению качества математического и естественнонаучного образования на период до 2030годап</w:t>
      </w:r>
    </w:p>
    <w:p w14:paraId="5675114A" w14:textId="77777777" w:rsidR="00617CC8" w:rsidRPr="00D54FFB" w:rsidRDefault="00617C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27D20A" w14:textId="52988408" w:rsidR="00617CC8" w:rsidRPr="00D54FFB" w:rsidRDefault="00D54FFB" w:rsidP="00D54FF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Пункт</w:t>
      </w:r>
      <w:r w:rsidRPr="00D54F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54FFB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D54F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.7 </w:t>
      </w:r>
      <w:r w:rsidRPr="00D54FFB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</w:t>
      </w:r>
      <w:r w:rsidRPr="00D54FFB">
        <w:rPr>
          <w:rFonts w:ascii="Times New Roman" w:hAnsi="Times New Roman" w:cs="Times New Roman"/>
          <w:sz w:val="28"/>
          <w:szCs w:val="28"/>
          <w:lang w:val="ru-RU"/>
        </w:rPr>
        <w:t>реализация программ повышения квалификации для педагогических работников дошкольного образования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54FFB">
        <w:rPr>
          <w:rFonts w:ascii="Times New Roman" w:hAnsi="Times New Roman"/>
          <w:sz w:val="28"/>
          <w:szCs w:val="28"/>
          <w:lang w:val="ru-RU"/>
        </w:rPr>
        <w:t>воспитатели, педагоги-психологи и другие педагогические работники) начального общего образования и педагогов  дополнительного образования для формирования ком</w:t>
      </w:r>
      <w:r>
        <w:rPr>
          <w:rFonts w:ascii="Times New Roman" w:hAnsi="Times New Roman"/>
          <w:sz w:val="28"/>
          <w:szCs w:val="28"/>
          <w:lang w:val="ru-RU"/>
        </w:rPr>
        <w:t xml:space="preserve">петенций по эффективному 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преподаванию математики, </w:t>
      </w:r>
      <w:r w:rsidRPr="00D54FFB">
        <w:rPr>
          <w:rFonts w:ascii="Times New Roman" w:hAnsi="Times New Roman"/>
          <w:sz w:val="28"/>
          <w:szCs w:val="28"/>
          <w:u w:val="single"/>
          <w:lang w:val="ru-RU"/>
        </w:rPr>
        <w:t>развитию познавательной активности, экспериментированию у детей дошкольного и младшего школьного возраста, активизации  их исследовательского опыта естественно-научной направленности.</w:t>
      </w:r>
    </w:p>
    <w:p w14:paraId="1DA8699A" w14:textId="77777777" w:rsidR="00617CC8" w:rsidRPr="00D54FFB" w:rsidRDefault="00617C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FA99C8" w14:textId="44366772" w:rsidR="00617CC8" w:rsidRPr="00D54FFB" w:rsidRDefault="00D54F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4FF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54FFB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формировать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предпосылки </w:t>
      </w:r>
      <w:r w:rsidRPr="00D54F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математической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естественнонаучной </w:t>
      </w:r>
      <w:r w:rsidRPr="00D54FFB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грамотности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54FFB">
        <w:rPr>
          <w:rFonts w:ascii="Times New Roman" w:hAnsi="Times New Roman" w:cs="Times New Roman"/>
          <w:b/>
          <w:bCs/>
          <w:sz w:val="28"/>
          <w:szCs w:val="28"/>
          <w:lang w:val="ru-RU"/>
        </w:rPr>
        <w:t>у дошкольника?</w:t>
      </w:r>
    </w:p>
    <w:p w14:paraId="0AE4CAB4" w14:textId="77777777" w:rsidR="00617CC8" w:rsidRPr="00D54FFB" w:rsidRDefault="00D54FFB">
      <w:pPr>
        <w:rPr>
          <w:lang w:val="ru-RU"/>
        </w:rPr>
      </w:pPr>
      <w:r>
        <w:t> </w:t>
      </w:r>
    </w:p>
    <w:p w14:paraId="01C32608" w14:textId="77777777" w:rsidR="00617CC8" w:rsidRDefault="00D54FFB"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9E7CF22" w14:textId="77777777" w:rsidR="00617CC8" w:rsidRPr="00D54FFB" w:rsidRDefault="00D54FFB"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54FFB">
        <w:rPr>
          <w:rFonts w:ascii="Times New Roman" w:hAnsi="Times New Roman" w:cs="Times New Roman"/>
          <w:sz w:val="28"/>
          <w:szCs w:val="28"/>
          <w:lang w:val="ru-RU"/>
        </w:rPr>
        <w:t xml:space="preserve">через поисковую деятельность как в саду, так и дома, </w:t>
      </w:r>
    </w:p>
    <w:p w14:paraId="4A369D38" w14:textId="77777777" w:rsidR="00617CC8" w:rsidRDefault="00D54FFB"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B3165E" w14:textId="77777777" w:rsidR="00617CC8" w:rsidRPr="00D54FFB" w:rsidRDefault="00D54FFB"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54FFB">
        <w:rPr>
          <w:rFonts w:ascii="Times New Roman" w:hAnsi="Times New Roman" w:cs="Times New Roman"/>
          <w:sz w:val="28"/>
          <w:szCs w:val="28"/>
          <w:lang w:val="ru-RU"/>
        </w:rPr>
        <w:t xml:space="preserve">через разнообразие игровых приемов в обучении, </w:t>
      </w:r>
    </w:p>
    <w:p w14:paraId="337B78AC" w14:textId="1591C798" w:rsidR="00617CC8" w:rsidRDefault="00D54FFB"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новизну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DBEFD9C" w14:textId="77777777" w:rsidR="00617CC8" w:rsidRDefault="00D54FFB"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окраску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proofErr w:type="gramEnd"/>
    </w:p>
    <w:p w14:paraId="5E26D041" w14:textId="77777777" w:rsidR="00D54FFB" w:rsidRDefault="00D54FFB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9044D49" w14:textId="328CC9CF" w:rsidR="00617CC8" w:rsidRPr="00D54FFB" w:rsidRDefault="00D54FFB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«Добывание информации» - обучение в режиме открытий!</w:t>
      </w:r>
    </w:p>
    <w:p w14:paraId="22A29C41" w14:textId="77777777" w:rsidR="00617CC8" w:rsidRDefault="00D54FFB">
      <w:p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D54FFB">
        <w:rPr>
          <w:rFonts w:ascii="Times New Roman" w:hAnsi="Times New Roman"/>
          <w:sz w:val="28"/>
          <w:szCs w:val="28"/>
          <w:lang w:val="ru-RU"/>
        </w:rPr>
        <w:t>отказ от передачи знаний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013AC19B" w14:textId="77777777" w:rsidR="00617CC8" w:rsidRDefault="00D54FFB">
      <w:p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sz w:val="28"/>
          <w:szCs w:val="28"/>
          <w:lang w:val="ru-RU"/>
        </w:rPr>
        <w:t>- следование за интересом ребенка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25A73D3E" w14:textId="77777777" w:rsidR="00617CC8" w:rsidRDefault="00D54FFB">
      <w:p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sz w:val="28"/>
          <w:szCs w:val="28"/>
          <w:lang w:val="ru-RU"/>
        </w:rPr>
        <w:t>-знакомство с удивительными открытиями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B4A6524" w14:textId="77777777" w:rsidR="00617CC8" w:rsidRPr="00D54FFB" w:rsidRDefault="00617CC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25A8BA" w14:textId="0AB7BF02" w:rsidR="00617CC8" w:rsidRPr="00D54FFB" w:rsidRDefault="00D54FF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Методы и </w:t>
      </w: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технологии, используемые в формировании предпосылок математической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и естественнонаучной </w:t>
      </w: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грамотности</w:t>
      </w:r>
    </w:p>
    <w:p w14:paraId="33CD95B4" w14:textId="77777777" w:rsidR="00617CC8" w:rsidRPr="00D54FFB" w:rsidRDefault="00617CC8">
      <w:pPr>
        <w:rPr>
          <w:rFonts w:ascii="Times New Roman" w:hAnsi="Times New Roman"/>
          <w:sz w:val="28"/>
          <w:szCs w:val="28"/>
          <w:lang w:val="ru-RU"/>
        </w:rPr>
      </w:pPr>
    </w:p>
    <w:p w14:paraId="53AC4515" w14:textId="77777777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 придумывания </w:t>
      </w:r>
      <w:r w:rsidRPr="00D54FFB">
        <w:rPr>
          <w:rFonts w:ascii="Times New Roman" w:hAnsi="Times New Roman"/>
          <w:sz w:val="28"/>
          <w:szCs w:val="28"/>
          <w:lang w:val="ru-RU"/>
        </w:rPr>
        <w:t>заключается в создании неизвестного ранее продукта в результате использования приемов умственного моделирования</w:t>
      </w:r>
    </w:p>
    <w:p w14:paraId="36BA01B0" w14:textId="77777777" w:rsidR="00617CC8" w:rsidRPr="00D54FFB" w:rsidRDefault="00617CC8">
      <w:pPr>
        <w:rPr>
          <w:rFonts w:ascii="Times New Roman" w:hAnsi="Times New Roman"/>
          <w:sz w:val="28"/>
          <w:szCs w:val="28"/>
          <w:lang w:val="ru-RU"/>
        </w:rPr>
      </w:pPr>
    </w:p>
    <w:p w14:paraId="609DB7FF" w14:textId="77777777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 гиперболизации </w:t>
      </w:r>
      <w:r w:rsidRPr="00D54FFB">
        <w:rPr>
          <w:rFonts w:ascii="Times New Roman" w:hAnsi="Times New Roman"/>
          <w:sz w:val="28"/>
          <w:szCs w:val="28"/>
          <w:lang w:val="ru-RU"/>
        </w:rPr>
        <w:t>предполагает увеличение или уменьшение изучаемого объекта и его отдельных частей или качеств с целью выявления его сущности</w:t>
      </w:r>
    </w:p>
    <w:p w14:paraId="4D0EE916" w14:textId="77777777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 </w:t>
      </w:r>
      <w:proofErr w:type="spellStart"/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синектики</w:t>
      </w:r>
      <w:proofErr w:type="spellEnd"/>
      <w:r w:rsidRPr="00D54FFB">
        <w:rPr>
          <w:rFonts w:ascii="Times New Roman" w:hAnsi="Times New Roman"/>
          <w:sz w:val="28"/>
          <w:szCs w:val="28"/>
          <w:lang w:val="ru-RU"/>
        </w:rPr>
        <w:t xml:space="preserve"> заключается в поиске аналогий. </w:t>
      </w:r>
      <w:proofErr w:type="spellStart"/>
      <w:r w:rsidRPr="00D54FFB">
        <w:rPr>
          <w:rFonts w:ascii="Times New Roman" w:hAnsi="Times New Roman"/>
          <w:sz w:val="28"/>
          <w:szCs w:val="28"/>
          <w:lang w:val="ru-RU"/>
        </w:rPr>
        <w:t>Синектика</w:t>
      </w:r>
      <w:proofErr w:type="spellEnd"/>
      <w:r w:rsidRPr="00D54FFB">
        <w:rPr>
          <w:rFonts w:ascii="Times New Roman" w:hAnsi="Times New Roman"/>
          <w:sz w:val="28"/>
          <w:szCs w:val="28"/>
          <w:lang w:val="ru-RU"/>
        </w:rPr>
        <w:t>, в переводе с греческого, означает</w:t>
      </w:r>
      <w:r>
        <w:rPr>
          <w:rFonts w:ascii="Times New Roman" w:hAnsi="Times New Roman"/>
          <w:sz w:val="28"/>
          <w:szCs w:val="28"/>
        </w:rPr>
        <w:t> 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«объединение разнородных элементов». </w:t>
      </w:r>
    </w:p>
    <w:p w14:paraId="7AE880EC" w14:textId="77777777" w:rsidR="00617CC8" w:rsidRPr="00D54FFB" w:rsidRDefault="00617CC8">
      <w:pPr>
        <w:rPr>
          <w:rFonts w:ascii="Times New Roman" w:hAnsi="Times New Roman"/>
          <w:sz w:val="28"/>
          <w:szCs w:val="28"/>
          <w:lang w:val="ru-RU"/>
        </w:rPr>
      </w:pPr>
    </w:p>
    <w:p w14:paraId="126C5961" w14:textId="77777777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етод мозгового штурма. 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 Основная цель «Мозгового штурма» — помочь детям «расковать» сознание и подсознание, стимулировать воображение, чтобы получить наибольшее количество необычных, оригинальных идей.</w:t>
      </w:r>
    </w:p>
    <w:p w14:paraId="6874D5A8" w14:textId="77777777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Метод символических действий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 (преобразование информац</w:t>
      </w:r>
      <w:r w:rsidRPr="00D54FFB">
        <w:rPr>
          <w:rFonts w:ascii="Times New Roman" w:hAnsi="Times New Roman"/>
          <w:sz w:val="28"/>
          <w:szCs w:val="28"/>
          <w:lang w:val="ru-RU"/>
        </w:rPr>
        <w:t>ии, работа с диаграммами, таблицами, чертежами)</w:t>
      </w:r>
    </w:p>
    <w:p w14:paraId="3194C0B0" w14:textId="77777777" w:rsidR="00617CC8" w:rsidRPr="00D54FFB" w:rsidRDefault="00617CC8">
      <w:pPr>
        <w:rPr>
          <w:rFonts w:ascii="Times New Roman" w:hAnsi="Times New Roman"/>
          <w:sz w:val="28"/>
          <w:szCs w:val="28"/>
          <w:lang w:val="ru-RU"/>
        </w:rPr>
      </w:pPr>
    </w:p>
    <w:p w14:paraId="3CC8B0DE" w14:textId="77777777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 «открытого диалога»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D54FFB">
        <w:rPr>
          <w:rFonts w:ascii="Times New Roman" w:hAnsi="Times New Roman"/>
          <w:sz w:val="28"/>
          <w:szCs w:val="28"/>
          <w:lang w:val="ru-RU"/>
        </w:rPr>
        <w:t>ыбор актуального вопроса, позволяющего ответить «да» или «нет»;</w:t>
      </w:r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D54FFB">
        <w:rPr>
          <w:rFonts w:ascii="Times New Roman" w:hAnsi="Times New Roman"/>
          <w:sz w:val="28"/>
          <w:szCs w:val="28"/>
          <w:lang w:val="ru-RU"/>
        </w:rPr>
        <w:t>ргументация в пользу «Да» и в пользу «нет»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389F9A0" w14:textId="77777777" w:rsidR="00617CC8" w:rsidRPr="00D54FFB" w:rsidRDefault="00617CC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8E8912" w14:textId="1D3102C5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Технология интеллект-кар</w:t>
      </w:r>
      <w:r w:rsidRPr="00D54FFB">
        <w:rPr>
          <w:rFonts w:ascii="Times New Roman" w:hAnsi="Times New Roman"/>
          <w:sz w:val="28"/>
          <w:szCs w:val="28"/>
          <w:lang w:val="ru-RU"/>
        </w:rPr>
        <w:t>т Графический метод представления информации</w:t>
      </w:r>
      <w:r>
        <w:rPr>
          <w:rFonts w:ascii="Times New Roman" w:hAnsi="Times New Roman"/>
          <w:sz w:val="28"/>
          <w:szCs w:val="28"/>
          <w:lang w:val="ru-RU"/>
        </w:rPr>
        <w:t>. Цель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 — собрать информацию об объекте или явлен</w:t>
      </w:r>
      <w:r>
        <w:rPr>
          <w:rFonts w:ascii="Times New Roman" w:hAnsi="Times New Roman"/>
          <w:sz w:val="28"/>
          <w:szCs w:val="28"/>
          <w:lang w:val="ru-RU"/>
        </w:rPr>
        <w:t xml:space="preserve">ии. Во время составления карты 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дошкольники рассуждают, анализируют, синтезируют и обобщают сведения. </w:t>
      </w:r>
    </w:p>
    <w:p w14:paraId="5D07C869" w14:textId="77777777" w:rsidR="00617CC8" w:rsidRPr="00D54FFB" w:rsidRDefault="00617CC8">
      <w:pPr>
        <w:rPr>
          <w:rFonts w:ascii="Times New Roman" w:hAnsi="Times New Roman"/>
          <w:sz w:val="28"/>
          <w:szCs w:val="28"/>
          <w:lang w:val="ru-RU"/>
        </w:rPr>
      </w:pPr>
    </w:p>
    <w:p w14:paraId="779A0CDE" w14:textId="77777777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ТРИЗ -технология</w:t>
      </w:r>
      <w:r w:rsidRPr="00D54FFB">
        <w:rPr>
          <w:rFonts w:ascii="Times New Roman" w:hAnsi="Times New Roman"/>
          <w:sz w:val="28"/>
          <w:szCs w:val="28"/>
          <w:lang w:val="ru-RU"/>
        </w:rPr>
        <w:t>. В основе ТРИЗ лежат: методики и технологии, позволяющие овладеть способами снятия пси</w:t>
      </w:r>
      <w:r w:rsidRPr="00D54FFB">
        <w:rPr>
          <w:rFonts w:ascii="Times New Roman" w:hAnsi="Times New Roman"/>
          <w:sz w:val="28"/>
          <w:szCs w:val="28"/>
          <w:lang w:val="ru-RU"/>
        </w:rPr>
        <w:t>хологической инерции (развитие творческого воображения – РТВ)</w:t>
      </w:r>
    </w:p>
    <w:p w14:paraId="4D9DC3C5" w14:textId="77777777" w:rsidR="00617CC8" w:rsidRPr="00D54FFB" w:rsidRDefault="00617CC8">
      <w:pPr>
        <w:rPr>
          <w:rFonts w:ascii="Times New Roman" w:hAnsi="Times New Roman"/>
          <w:sz w:val="28"/>
          <w:szCs w:val="28"/>
          <w:lang w:val="ru-RU"/>
        </w:rPr>
      </w:pPr>
    </w:p>
    <w:p w14:paraId="53617FB3" w14:textId="5AB7E627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Технология </w:t>
      </w:r>
      <w:proofErr w:type="spellStart"/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деятельностного</w:t>
      </w:r>
      <w:proofErr w:type="spellEnd"/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 метода «Ситуация»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. Суть данной технологии заключается в организации развивающих ситуаций с детьми на основе использования общекультурных знаний о законах эффективной </w:t>
      </w:r>
      <w:r w:rsidRPr="00D54FFB">
        <w:rPr>
          <w:rFonts w:ascii="Times New Roman" w:hAnsi="Times New Roman"/>
          <w:sz w:val="28"/>
          <w:szCs w:val="28"/>
          <w:lang w:val="ru-RU"/>
        </w:rPr>
        <w:t>деятельности с учетом возрастных особенностей дошкольников. В жизни ребенка должны быть МЕСТО, ВРЕМЯ и СИТУАЦИИ для проб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4FFB">
        <w:rPr>
          <w:rFonts w:ascii="Times New Roman" w:hAnsi="Times New Roman"/>
          <w:sz w:val="28"/>
          <w:szCs w:val="28"/>
          <w:lang w:val="ru-RU"/>
        </w:rPr>
        <w:t>применении математических знаний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4FFB">
        <w:rPr>
          <w:rFonts w:ascii="Times New Roman" w:hAnsi="Times New Roman"/>
          <w:sz w:val="28"/>
          <w:szCs w:val="28"/>
          <w:lang w:val="ru-RU"/>
        </w:rPr>
        <w:t>умений.</w:t>
      </w:r>
    </w:p>
    <w:p w14:paraId="5B8A665C" w14:textId="77777777" w:rsidR="00617CC8" w:rsidRPr="00D54FFB" w:rsidRDefault="00617CC8">
      <w:pPr>
        <w:rPr>
          <w:rFonts w:ascii="Times New Roman" w:hAnsi="Times New Roman"/>
          <w:sz w:val="28"/>
          <w:szCs w:val="28"/>
          <w:lang w:val="ru-RU"/>
        </w:rPr>
      </w:pPr>
    </w:p>
    <w:p w14:paraId="2CB1FCE2" w14:textId="50BA5B4B" w:rsidR="00617CC8" w:rsidRPr="00D54FFB" w:rsidRDefault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 xml:space="preserve">Технология проектов. </w:t>
      </w:r>
      <w:r w:rsidRPr="00D54FFB">
        <w:rPr>
          <w:rFonts w:ascii="Times New Roman" w:hAnsi="Times New Roman"/>
          <w:sz w:val="28"/>
          <w:szCs w:val="28"/>
          <w:lang w:val="ru-RU"/>
        </w:rPr>
        <w:t>Технология проектного обучения заключается в тезисе «Все, что я позна</w:t>
      </w:r>
      <w:r w:rsidRPr="00D54FFB">
        <w:rPr>
          <w:rFonts w:ascii="Times New Roman" w:hAnsi="Times New Roman"/>
          <w:sz w:val="28"/>
          <w:szCs w:val="28"/>
          <w:lang w:val="ru-RU"/>
        </w:rPr>
        <w:t>ю, — я знаю, для чего это мне надо, а также где и как я могу эти знания применить».</w:t>
      </w:r>
    </w:p>
    <w:p w14:paraId="0962FE38" w14:textId="77777777" w:rsidR="00617CC8" w:rsidRPr="00D54FFB" w:rsidRDefault="00617CC8">
      <w:pPr>
        <w:rPr>
          <w:rFonts w:ascii="Times New Roman" w:hAnsi="Times New Roman"/>
          <w:sz w:val="28"/>
          <w:szCs w:val="28"/>
          <w:lang w:val="ru-RU"/>
        </w:rPr>
      </w:pPr>
    </w:p>
    <w:p w14:paraId="63336F2A" w14:textId="4AE0F110" w:rsidR="00617CC8" w:rsidRPr="00D54FFB" w:rsidRDefault="00D54FFB" w:rsidP="00D54FF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D54FFB">
        <w:rPr>
          <w:rFonts w:ascii="Times New Roman" w:hAnsi="Times New Roman"/>
          <w:b/>
          <w:bCs/>
          <w:sz w:val="28"/>
          <w:szCs w:val="28"/>
          <w:lang w:val="ru-RU"/>
        </w:rPr>
        <w:t>Кейс-технология</w:t>
      </w:r>
      <w:r w:rsidRPr="00D54FFB">
        <w:rPr>
          <w:rFonts w:ascii="Times New Roman" w:hAnsi="Times New Roman"/>
          <w:sz w:val="28"/>
          <w:szCs w:val="28"/>
          <w:lang w:val="ru-RU"/>
        </w:rPr>
        <w:t xml:space="preserve"> (от англ. «</w:t>
      </w:r>
      <w:r>
        <w:rPr>
          <w:rFonts w:ascii="Times New Roman" w:hAnsi="Times New Roman"/>
          <w:sz w:val="28"/>
          <w:szCs w:val="28"/>
        </w:rPr>
        <w:t>case</w:t>
      </w:r>
      <w:r w:rsidRPr="00D54FFB">
        <w:rPr>
          <w:rFonts w:ascii="Times New Roman" w:hAnsi="Times New Roman"/>
          <w:sz w:val="28"/>
          <w:szCs w:val="28"/>
          <w:lang w:val="ru-RU"/>
        </w:rPr>
        <w:t>» – случай) – это технология активного проблемно-ситуационного анализа, основанная на обучении путем решения конкретных задач-ситуаций (кейс</w:t>
      </w:r>
      <w:r w:rsidRPr="00D54FFB">
        <w:rPr>
          <w:rFonts w:ascii="Times New Roman" w:hAnsi="Times New Roman"/>
          <w:sz w:val="28"/>
          <w:szCs w:val="28"/>
          <w:lang w:val="ru-RU"/>
        </w:rPr>
        <w:t>ов).</w:t>
      </w:r>
    </w:p>
    <w:sectPr w:rsidR="00617CC8" w:rsidRPr="00D54FFB" w:rsidSect="00D54FF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24379A"/>
    <w:multiLevelType w:val="singleLevel"/>
    <w:tmpl w:val="B124379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40B0331"/>
    <w:multiLevelType w:val="singleLevel"/>
    <w:tmpl w:val="240B033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C8"/>
    <w:rsid w:val="00617CC8"/>
    <w:rsid w:val="00D54FFB"/>
    <w:rsid w:val="045C4075"/>
    <w:rsid w:val="2A8C7137"/>
    <w:rsid w:val="61C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3AFF0"/>
  <w15:docId w15:val="{582A03E4-9F04-44C2-8A3F-05ECF98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НИПКиПРО</cp:lastModifiedBy>
  <cp:revision>2</cp:revision>
  <dcterms:created xsi:type="dcterms:W3CDTF">2025-03-23T03:07:00Z</dcterms:created>
  <dcterms:modified xsi:type="dcterms:W3CDTF">2025-03-27T04:03:00Z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C10D63CCF16443799B62525324019FB9_12</vt:lpwstr>
  </property>
</Properties>
</file>